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北京中联世建建设规划设计有限公司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社会招聘信息</w:t>
      </w:r>
    </w:p>
    <w:p>
      <w:pPr>
        <w:ind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vertAlign w:val="baseline"/>
          <w:lang w:val="en-US" w:eastAsia="zh-CN" w:bidi="ar"/>
        </w:rPr>
      </w:pPr>
    </w:p>
    <w:p>
      <w:pPr>
        <w:ind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vertAlign w:val="baseline"/>
          <w:lang w:val="en-US" w:eastAsia="zh-CN" w:bidi="ar"/>
        </w:rPr>
        <w:t>北京中联世建建设规划设计有限公司于2014年成立，是山西省城乡规划设计研究院有限公司全资子公司。公司成立至今各项制度完善，管理架构明晰，发展战略明确，已形成一支拥有丰富实践经验和一定科研能力、年轻而充满朝气，技术实力硬和创新意识强的设计团队。公司所在地为北京市，现有注册规划师10余人，各类职称人员30余人，技术人员共50余人，现拥有城乡规划设计甲级资质、土地规划乙级资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  <w:t>根据工作需要，通过智联招聘线上人才招聘平台发布招聘信息，招聘流程包含线上报名、简历筛选、资格初审、面试、复试等，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  <w:t>根据复试结果研究确定拟录用名单。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  <w:t>咨询方式：李女士 18910950703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  <w:t>线上招聘平台、具体岗位、专业要求见下表</w:t>
      </w:r>
    </w:p>
    <w:tbl>
      <w:tblPr>
        <w:tblStyle w:val="4"/>
        <w:tblpPr w:leftFromText="180" w:rightFromText="180" w:vertAnchor="text" w:horzAnchor="page" w:tblpX="1560" w:tblpY="5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84"/>
        <w:gridCol w:w="809"/>
        <w:gridCol w:w="808"/>
        <w:gridCol w:w="935"/>
        <w:gridCol w:w="789"/>
        <w:gridCol w:w="3258"/>
        <w:gridCol w:w="4354"/>
        <w:gridCol w:w="913"/>
        <w:gridCol w:w="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北京中联世建建设规划设计有限公司2024年社会招聘需求汇总表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293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2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2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城市规划及相关专业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.负责国土空间规划体系下控规、专项规划以及村庄规划等规划项目编制，并独立进行项目汇报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2.负责完成项目的资料收集、整理及分析、政策研究，数据分析测算方案编制、图纸制作等相关工作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3.负责规划设计各阶段的内外部(项目成员、合作单位、服务对象等)沟通和协调，做好项目的后期服务工作。   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1.具有国土空间规划、城市规划设计、项目选址研究报告、可行性研究报告项目等规划、设计3年及以上工作经验；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2.了解行业相关政策，能熟练使用Office、CAD、ArcGIS、Photoshop、SketchUp等软件；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3.逻辑思维清晰，执行力强，解决问题能力突出，有较强的沟通和表达能力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4.具备较强的团队协作精神和敬业精神、良好的自我学习能力和开拓创新精神；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5.具有相关资格证书或具有甲级城乡规划设计院工作经历者优先。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土地资源管理与人文地理及相关专业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1.负责国土空间规划体系下双评价、土地综合整治、生态修复等项目编制，并独立进行项目汇报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2.负责完成项目的资料收集、整理及分析、政策研究，数据分析测算方案编制、图纸制作等相关工作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3.负责规划设计各阶段的内外部(项目成员、合作单位、服务对象等)沟通和协调，做好项目的后期服务工作。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1.具有国土空间规划、土地利用规划、土地综合整治和生态修复等规划、设计3年及以上工作经验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2.了解行业相关政策，能熟练使用0ffice、CAD、AreGIS、Photoshop、SketchUp等软件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3.逻辑思维清晰，执行力强，解决问题能力突出，有较强的沟通和表达能力，能够与项目组成员以及甲方互相配合、互相协调；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4.具备较强的团队协作精神和敬业精神、良好的自我学习能力和开拓创新精；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5.具有注册城市规划师证书、相关获奖项目者可放宽资格条件；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6.具有甲级城乡规划设计院工作经历、相关资格证书或专业技术职称者优先。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出纳岗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1.负责公司资金收支业务；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2.负责办理员工日常报销业务；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3.负责整理会计凭证、档案；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4.负责公司员工工资的发放；                                5.负责公司发票管理开具。                                         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1.具有财务、出纳工作岗位3年及以上相关工作经验；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2.具有较强的团队精神，工作认真负责；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3.能熟练使用Office、Photoshop 、Excel等办公软件；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4.能熟练运用用友，金蝶等相关财务软件。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人力资源相关专业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1.人员招聘工作；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2.员工劳动合同人事管理；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3.员工社保、公积金管理；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4.员工绩效考核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5.管理制度拟定、通知。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1.有3年以上人力相关工作经验并熟悉规划设计工作流程；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2.具备较强的团队协作精神和敬业精神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3.能熟练使用Office、Photoshop 、Excel等办公软件。                     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行政、金融专业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行政后勤人员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大专及学历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1.项目招投标工作 ；                                        2.项目合同管理；                                           3.负责公司行政业务管理；                                      4.负责公司后勤事务管理；                                  5.工商变更、年检。                                        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1.有招投标，公司行政业务相关工作经验及熟悉设计公司工作流程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2.熟练操作电脑，有驾照者优先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3.工作专心负责，具有较强的沟通能力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4.能适应高频度加班和出差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"https://www.zhaopin.com/companydetail/CC647727520.htm?refcode=4019&amp;srccode=401901&amp;preactionid=eba8d561-4a6a-4ff3-87c8-3a244e067c3c&amp;type__1529=eqIx0DgDnQi=GQ=4GNuCDU2O8Iv4egrD&amp;alichlgref=http://company.zhaopin.com/"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sz w:val="18"/>
                <w:szCs w:val="18"/>
              </w:rPr>
              <w:t>招聘平台：https://www.zhaopin.com/companydetail/CC647727520.htm?refcode=4019&amp;srccode=401901&amp;preactionid=94a29086-2032-4ef4-b9e4-e7eeb09f142c&amp;type__1529=YqGxuDgG0%3DqiqYKqGNReUGG8YShxD5t%3D%3Dx&amp;alichlgref=http%3A%2F%2Fcompany.zhaopin.com%2F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mZkYTk4ZDE2ODNlNDhhOTYxZTc3NTM1NTk5YmQifQ=="/>
  </w:docVars>
  <w:rsids>
    <w:rsidRoot w:val="00AF4E68"/>
    <w:rsid w:val="00AF4E68"/>
    <w:rsid w:val="069A0BF9"/>
    <w:rsid w:val="0A105284"/>
    <w:rsid w:val="0AE46BCB"/>
    <w:rsid w:val="0CA845A7"/>
    <w:rsid w:val="220D3C83"/>
    <w:rsid w:val="396315A3"/>
    <w:rsid w:val="3A4C3B7D"/>
    <w:rsid w:val="424F3501"/>
    <w:rsid w:val="4BF6304B"/>
    <w:rsid w:val="58116D6C"/>
    <w:rsid w:val="5E5234D9"/>
    <w:rsid w:val="617909FA"/>
    <w:rsid w:val="70004BD3"/>
    <w:rsid w:val="72990FC6"/>
    <w:rsid w:val="75D1052A"/>
    <w:rsid w:val="795B3AF3"/>
    <w:rsid w:val="7CCF71F7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1609</Words>
  <Characters>1997</Characters>
  <Lines>0</Lines>
  <Paragraphs>0</Paragraphs>
  <TotalTime>95</TotalTime>
  <ScaleCrop>false</ScaleCrop>
  <LinksUpToDate>false</LinksUpToDate>
  <CharactersWithSpaces>2927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2024-05-08T10:28:00Z</dcterms:created>
  <dc:creator>大圆子</dc:creator>
  <cp:lastModifiedBy>任玉金</cp:lastModifiedBy>
  <dcterms:modified xsi:type="dcterms:W3CDTF">2024-05-13T07:33:17Z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65650E34DF2F498CA2184D64CF766ED4_13</vt:lpwstr>
  </property>
</Properties>
</file>